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59D" w:rsidRDefault="00EB1E2E">
      <w:r w:rsidRPr="00EB1E2E">
        <w:rPr>
          <w:rFonts w:ascii="Arial" w:hAnsi="Arial"/>
          <w:noProof/>
        </w:rPr>
        <w:pict>
          <v:shapetype id="_x0000_t202" coordsize="21600,21600" o:spt="202" path="m,l,21600r21600,l21600,xe">
            <v:stroke joinstyle="miter"/>
            <v:path gradientshapeok="t" o:connecttype="rect"/>
          </v:shapetype>
          <v:shape id="_x0000_s1031" type="#_x0000_t202" style="position:absolute;margin-left:189pt;margin-top:54pt;width:279pt;height:27pt;z-index:251660288" filled="f" stroked="f">
            <v:textbox style="mso-next-textbox:#_x0000_s1031" inset="0,0,0,0">
              <w:txbxContent>
                <w:p w:rsidR="00EC47DD" w:rsidRPr="00F755E5" w:rsidRDefault="00EC47DD" w:rsidP="007409E3">
                  <w:pPr>
                    <w:spacing w:after="0" w:line="216" w:lineRule="auto"/>
                    <w:jc w:val="right"/>
                    <w:rPr>
                      <w:rFonts w:ascii="HelveticaNeue MediumExt" w:hAnsi="HelveticaNeue MediumExt"/>
                      <w:sz w:val="32"/>
                    </w:rPr>
                  </w:pPr>
                  <w:r w:rsidRPr="00F755E5">
                    <w:rPr>
                      <w:rFonts w:ascii="HelveticaNeue MediumExt" w:hAnsi="HelveticaNeue MediumExt"/>
                      <w:sz w:val="32"/>
                    </w:rPr>
                    <w:t>Academic Registration Form</w:t>
                  </w:r>
                </w:p>
              </w:txbxContent>
            </v:textbox>
          </v:shape>
        </w:pict>
      </w:r>
      <w:r w:rsidR="00F755E5">
        <w:rPr>
          <w:rFonts w:ascii="Arial" w:hAnsi="Arial"/>
          <w:noProof/>
        </w:rPr>
        <w:drawing>
          <wp:inline distT="0" distB="0" distL="0" distR="0">
            <wp:extent cx="2377440" cy="842010"/>
            <wp:effectExtent l="25400" t="0" r="10160" b="0"/>
            <wp:docPr id="3" name="Picture 1" descr="bh-centered-log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h-centered-logo-k"/>
                    <pic:cNvPicPr>
                      <a:picLocks noChangeAspect="1" noChangeArrowheads="1"/>
                    </pic:cNvPicPr>
                  </pic:nvPicPr>
                  <pic:blipFill>
                    <a:blip r:embed="rId5" cstate="print"/>
                    <a:srcRect/>
                    <a:stretch>
                      <a:fillRect/>
                    </a:stretch>
                  </pic:blipFill>
                  <pic:spPr bwMode="auto">
                    <a:xfrm>
                      <a:off x="0" y="0"/>
                      <a:ext cx="2377440" cy="842010"/>
                    </a:xfrm>
                    <a:prstGeom prst="rect">
                      <a:avLst/>
                    </a:prstGeom>
                    <a:noFill/>
                    <a:ln w="9525">
                      <a:noFill/>
                      <a:miter lim="800000"/>
                      <a:headEnd/>
                      <a:tailEnd/>
                    </a:ln>
                  </pic:spPr>
                </pic:pic>
              </a:graphicData>
            </a:graphic>
          </wp:inline>
        </w:drawing>
      </w:r>
    </w:p>
    <w:p w:rsidR="009B659D" w:rsidRDefault="00EB1E2E">
      <w:r>
        <w:rPr>
          <w:noProof/>
        </w:rPr>
        <w:pict>
          <v:shape id="_x0000_s1026" type="#_x0000_t202" style="position:absolute;margin-left:0;margin-top:3.9pt;width:468.75pt;height:475.4pt;z-index:251658240">
            <v:textbox style="mso-next-textbox:#_x0000_s1026">
              <w:txbxContent>
                <w:p w:rsidR="00EC47DD" w:rsidRPr="006902EC" w:rsidRDefault="00EC47DD" w:rsidP="00FD2E93">
                  <w:pPr>
                    <w:rPr>
                      <w:sz w:val="20"/>
                    </w:rPr>
                  </w:pPr>
                  <w:r w:rsidRPr="006902EC">
                    <w:rPr>
                      <w:sz w:val="20"/>
                    </w:rPr>
                    <w:t xml:space="preserve">I am: </w:t>
                  </w:r>
                  <w:r w:rsidRPr="006902EC">
                    <w:rPr>
                      <w:sz w:val="20"/>
                    </w:rPr>
                    <w:tab/>
                    <w:t xml:space="preserve">Faculty   </w:t>
                  </w:r>
                  <w:r w:rsidRPr="006902EC">
                    <w:rPr>
                      <w:rFonts w:ascii="Wingdings" w:hAnsi="Wingdings"/>
                      <w:sz w:val="20"/>
                    </w:rPr>
                    <w:t></w:t>
                  </w:r>
                  <w:r w:rsidRPr="006902EC">
                    <w:rPr>
                      <w:rFonts w:ascii="Wingdings" w:hAnsi="Wingdings"/>
                      <w:sz w:val="20"/>
                    </w:rPr>
                    <w:t></w:t>
                  </w:r>
                  <w:r w:rsidRPr="006902EC">
                    <w:rPr>
                      <w:rFonts w:ascii="Wingdings" w:hAnsi="Wingdings"/>
                      <w:sz w:val="20"/>
                    </w:rPr>
                    <w:tab/>
                  </w:r>
                  <w:r w:rsidRPr="006902EC">
                    <w:rPr>
                      <w:sz w:val="20"/>
                    </w:rPr>
                    <w:t xml:space="preserve">Student  </w:t>
                  </w:r>
                  <w:r w:rsidRPr="006902EC">
                    <w:rPr>
                      <w:rFonts w:ascii="Wingdings" w:hAnsi="Wingdings"/>
                      <w:sz w:val="20"/>
                    </w:rPr>
                    <w:t></w:t>
                  </w:r>
                </w:p>
                <w:p w:rsidR="00EC47DD" w:rsidRPr="006902EC" w:rsidRDefault="00EC47DD" w:rsidP="0062372F">
                  <w:pPr>
                    <w:rPr>
                      <w:sz w:val="20"/>
                    </w:rPr>
                  </w:pPr>
                  <w:r w:rsidRPr="006902EC">
                    <w:rPr>
                      <w:sz w:val="20"/>
                    </w:rPr>
                    <w:t>First Name: ________________________________________________________________________</w:t>
                  </w:r>
                  <w:r>
                    <w:rPr>
                      <w:sz w:val="20"/>
                    </w:rPr>
                    <w:t>________</w:t>
                  </w:r>
                </w:p>
                <w:p w:rsidR="00EC47DD" w:rsidRPr="006902EC" w:rsidRDefault="00EC47DD" w:rsidP="0062372F">
                  <w:pPr>
                    <w:rPr>
                      <w:sz w:val="20"/>
                    </w:rPr>
                  </w:pPr>
                  <w:r w:rsidRPr="006902EC">
                    <w:rPr>
                      <w:sz w:val="20"/>
                    </w:rPr>
                    <w:t>Surname: ________________________________________________________________________</w:t>
                  </w:r>
                  <w:r>
                    <w:rPr>
                      <w:sz w:val="20"/>
                    </w:rPr>
                    <w:t>_________</w:t>
                  </w:r>
                  <w:r w:rsidRPr="006902EC">
                    <w:rPr>
                      <w:sz w:val="20"/>
                    </w:rPr>
                    <w:t xml:space="preserve">_ </w:t>
                  </w:r>
                </w:p>
                <w:p w:rsidR="006E477D" w:rsidRDefault="00EC47DD" w:rsidP="00FD2E93">
                  <w:pPr>
                    <w:rPr>
                      <w:sz w:val="20"/>
                    </w:rPr>
                  </w:pPr>
                  <w:r w:rsidRPr="006902EC">
                    <w:rPr>
                      <w:sz w:val="20"/>
                    </w:rPr>
                    <w:t>Email address: ____________________________________________________________________</w:t>
                  </w:r>
                  <w:r>
                    <w:rPr>
                      <w:sz w:val="20"/>
                    </w:rPr>
                    <w:t>_________</w:t>
                  </w:r>
                  <w:r w:rsidRPr="006902EC">
                    <w:rPr>
                      <w:sz w:val="20"/>
                    </w:rPr>
                    <w:t>_</w:t>
                  </w:r>
                </w:p>
                <w:p w:rsidR="00EC47DD" w:rsidRPr="006902EC" w:rsidRDefault="006E477D" w:rsidP="00FD2E93">
                  <w:pPr>
                    <w:rPr>
                      <w:sz w:val="20"/>
                    </w:rPr>
                  </w:pPr>
                  <w:r>
                    <w:rPr>
                      <w:sz w:val="20"/>
                    </w:rPr>
                    <w:t>Applicant Phone Number</w:t>
                  </w:r>
                  <w:r w:rsidRPr="006902EC">
                    <w:rPr>
                      <w:sz w:val="20"/>
                    </w:rPr>
                    <w:t>:___________________________________________________________</w:t>
                  </w:r>
                  <w:r>
                    <w:rPr>
                      <w:sz w:val="20"/>
                    </w:rPr>
                    <w:t>__________</w:t>
                  </w:r>
                </w:p>
                <w:p w:rsidR="00EC47DD" w:rsidRPr="006902EC" w:rsidRDefault="00EC47DD" w:rsidP="0062372F">
                  <w:pPr>
                    <w:rPr>
                      <w:sz w:val="20"/>
                    </w:rPr>
                  </w:pPr>
                  <w:r w:rsidRPr="006902EC">
                    <w:rPr>
                      <w:sz w:val="20"/>
                    </w:rPr>
                    <w:t>Institution: __________________________________________________________________</w:t>
                  </w:r>
                  <w:r>
                    <w:rPr>
                      <w:sz w:val="20"/>
                    </w:rPr>
                    <w:t>_________</w:t>
                  </w:r>
                  <w:r w:rsidRPr="006902EC">
                    <w:rPr>
                      <w:sz w:val="20"/>
                    </w:rPr>
                    <w:t>______</w:t>
                  </w:r>
                </w:p>
                <w:p w:rsidR="00EC47DD" w:rsidRPr="006902EC" w:rsidRDefault="00EC47DD" w:rsidP="003674F9">
                  <w:pPr>
                    <w:rPr>
                      <w:sz w:val="20"/>
                    </w:rPr>
                  </w:pPr>
                  <w:r w:rsidRPr="006902EC">
                    <w:rPr>
                      <w:sz w:val="20"/>
                    </w:rPr>
                    <w:t>Admissions (student) Phone number: _____________________________________________</w:t>
                  </w:r>
                  <w:r>
                    <w:rPr>
                      <w:sz w:val="20"/>
                    </w:rPr>
                    <w:t>_________</w:t>
                  </w:r>
                  <w:r w:rsidRPr="006902EC">
                    <w:rPr>
                      <w:sz w:val="20"/>
                    </w:rPr>
                    <w:t>______</w:t>
                  </w:r>
                </w:p>
                <w:p w:rsidR="00EC47DD" w:rsidRPr="006902EC" w:rsidRDefault="00EC47DD" w:rsidP="003674F9">
                  <w:pPr>
                    <w:rPr>
                      <w:sz w:val="20"/>
                    </w:rPr>
                  </w:pPr>
                  <w:r w:rsidRPr="006902EC">
                    <w:rPr>
                      <w:sz w:val="20"/>
                    </w:rPr>
                    <w:t>Human Resources (faculty) Phone number: ________________________________________</w:t>
                  </w:r>
                  <w:r>
                    <w:rPr>
                      <w:sz w:val="20"/>
                    </w:rPr>
                    <w:t>________</w:t>
                  </w:r>
                  <w:r w:rsidRPr="006902EC">
                    <w:rPr>
                      <w:sz w:val="20"/>
                    </w:rPr>
                    <w:t>_______</w:t>
                  </w:r>
                </w:p>
                <w:p w:rsidR="00EC47DD" w:rsidRPr="006902EC" w:rsidRDefault="00EC47DD" w:rsidP="0062372F">
                  <w:pPr>
                    <w:rPr>
                      <w:sz w:val="20"/>
                    </w:rPr>
                  </w:pPr>
                  <w:r w:rsidRPr="006902EC">
                    <w:rPr>
                      <w:b/>
                      <w:sz w:val="20"/>
                    </w:rPr>
                    <w:t>Required for Student:</w:t>
                  </w:r>
                </w:p>
                <w:p w:rsidR="00EC47DD" w:rsidRPr="006902EC" w:rsidRDefault="00EC47DD" w:rsidP="0062372F">
                  <w:pPr>
                    <w:ind w:firstLine="240"/>
                    <w:rPr>
                      <w:rFonts w:eastAsia="Times New Roman" w:cs="Times New Roman"/>
                      <w:sz w:val="20"/>
                      <w:szCs w:val="24"/>
                    </w:rPr>
                  </w:pPr>
                  <w:r w:rsidRPr="006902EC">
                    <w:rPr>
                      <w:rFonts w:ascii="Wingdings" w:hAnsi="Wingdings"/>
                      <w:sz w:val="20"/>
                    </w:rPr>
                    <w:t></w:t>
                  </w:r>
                  <w:r w:rsidRPr="006902EC">
                    <w:rPr>
                      <w:rFonts w:ascii="Calibri" w:hAnsi="Calibri" w:cs="Calibri"/>
                      <w:sz w:val="20"/>
                    </w:rPr>
                    <w:tab/>
                  </w:r>
                  <w:r w:rsidRPr="006902EC">
                    <w:rPr>
                      <w:rFonts w:eastAsia="Times New Roman" w:cs="Times New Roman"/>
                      <w:sz w:val="20"/>
                      <w:szCs w:val="24"/>
                    </w:rPr>
                    <w:t>A valid, accredited university ID</w:t>
                  </w:r>
                </w:p>
                <w:p w:rsidR="00EC47DD" w:rsidRPr="006902EC" w:rsidRDefault="00EC47DD" w:rsidP="0062372F">
                  <w:pPr>
                    <w:autoSpaceDE w:val="0"/>
                    <w:autoSpaceDN w:val="0"/>
                    <w:adjustRightInd w:val="0"/>
                    <w:spacing w:after="0" w:line="240" w:lineRule="auto"/>
                    <w:ind w:left="720" w:hanging="480"/>
                    <w:rPr>
                      <w:rFonts w:ascii="Calibri" w:hAnsi="Calibri" w:cs="Calibri"/>
                      <w:sz w:val="20"/>
                      <w:szCs w:val="24"/>
                    </w:rPr>
                  </w:pPr>
                  <w:r w:rsidRPr="006902EC">
                    <w:rPr>
                      <w:rFonts w:ascii="Wingdings" w:hAnsi="Wingdings"/>
                      <w:sz w:val="20"/>
                    </w:rPr>
                    <w:t></w:t>
                  </w:r>
                  <w:r w:rsidRPr="006902EC">
                    <w:rPr>
                      <w:rFonts w:ascii="Arial" w:hAnsi="Arial" w:cs="Arial"/>
                      <w:sz w:val="20"/>
                      <w:szCs w:val="24"/>
                    </w:rPr>
                    <w:tab/>
                  </w:r>
                  <w:r w:rsidRPr="006902EC">
                    <w:rPr>
                      <w:rFonts w:ascii="Calibri" w:hAnsi="Calibri" w:cs="Calibri"/>
                      <w:sz w:val="20"/>
                      <w:szCs w:val="24"/>
                    </w:rPr>
                    <w:t>Verifiable full‐time academic status at an accredited college or university (transcript, letter stamped from registrar, etc)</w:t>
                  </w:r>
                </w:p>
                <w:p w:rsidR="00EC47DD" w:rsidRPr="006902EC" w:rsidRDefault="00EC47DD" w:rsidP="0062372F">
                  <w:pPr>
                    <w:autoSpaceDE w:val="0"/>
                    <w:autoSpaceDN w:val="0"/>
                    <w:adjustRightInd w:val="0"/>
                    <w:spacing w:after="0" w:line="240" w:lineRule="auto"/>
                    <w:ind w:firstLine="240"/>
                    <w:rPr>
                      <w:rFonts w:ascii="Calibri" w:hAnsi="Calibri" w:cs="Calibri"/>
                      <w:sz w:val="20"/>
                      <w:szCs w:val="24"/>
                    </w:rPr>
                  </w:pPr>
                </w:p>
                <w:p w:rsidR="00EC47DD" w:rsidRPr="006902EC" w:rsidRDefault="00EC47DD" w:rsidP="0062372F">
                  <w:pPr>
                    <w:rPr>
                      <w:b/>
                      <w:sz w:val="20"/>
                    </w:rPr>
                  </w:pPr>
                  <w:r w:rsidRPr="006902EC">
                    <w:rPr>
                      <w:b/>
                      <w:sz w:val="20"/>
                    </w:rPr>
                    <w:t>Required for Professor:</w:t>
                  </w:r>
                </w:p>
                <w:p w:rsidR="00EC47DD" w:rsidRPr="006902EC" w:rsidRDefault="00EC47DD" w:rsidP="0062372F">
                  <w:pPr>
                    <w:ind w:firstLine="240"/>
                    <w:rPr>
                      <w:rFonts w:eastAsia="Times New Roman" w:cs="Times New Roman"/>
                      <w:sz w:val="20"/>
                      <w:szCs w:val="24"/>
                    </w:rPr>
                  </w:pPr>
                  <w:r w:rsidRPr="006902EC">
                    <w:rPr>
                      <w:rFonts w:ascii="Wingdings" w:hAnsi="Wingdings"/>
                      <w:sz w:val="20"/>
                    </w:rPr>
                    <w:t></w:t>
                  </w:r>
                  <w:r w:rsidRPr="006902EC">
                    <w:rPr>
                      <w:rFonts w:ascii="Calibri" w:hAnsi="Calibri" w:cs="Calibri"/>
                      <w:sz w:val="20"/>
                    </w:rPr>
                    <w:tab/>
                  </w:r>
                  <w:r w:rsidRPr="006902EC">
                    <w:rPr>
                      <w:rFonts w:eastAsia="Times New Roman" w:cs="Times New Roman"/>
                      <w:sz w:val="20"/>
                      <w:szCs w:val="24"/>
                    </w:rPr>
                    <w:t>A valid, accredited university ID</w:t>
                  </w:r>
                </w:p>
                <w:p w:rsidR="00EC47DD" w:rsidRPr="006902EC" w:rsidRDefault="00EC47DD" w:rsidP="0062372F">
                  <w:pPr>
                    <w:ind w:firstLine="240"/>
                    <w:rPr>
                      <w:rFonts w:ascii="Calibri" w:hAnsi="Calibri" w:cs="Calibri"/>
                      <w:sz w:val="20"/>
                    </w:rPr>
                  </w:pPr>
                  <w:r w:rsidRPr="006902EC">
                    <w:rPr>
                      <w:rFonts w:ascii="Wingdings" w:hAnsi="Wingdings"/>
                      <w:sz w:val="20"/>
                    </w:rPr>
                    <w:t></w:t>
                  </w:r>
                  <w:r w:rsidRPr="006902EC">
                    <w:rPr>
                      <w:rFonts w:ascii="Wingdings" w:hAnsi="Wingdings"/>
                      <w:sz w:val="20"/>
                    </w:rPr>
                    <w:tab/>
                  </w:r>
                  <w:r w:rsidRPr="006902EC">
                    <w:rPr>
                      <w:rFonts w:ascii="Calibri" w:hAnsi="Calibri" w:cs="Calibri"/>
                      <w:sz w:val="20"/>
                    </w:rPr>
                    <w:t xml:space="preserve">Letter from their department head on </w:t>
                  </w:r>
                  <w:r w:rsidR="006E477D">
                    <w:rPr>
                      <w:rFonts w:ascii="Calibri" w:hAnsi="Calibri" w:cs="Calibri"/>
                      <w:sz w:val="20"/>
                    </w:rPr>
                    <w:t>the institution's</w:t>
                  </w:r>
                  <w:r w:rsidRPr="006902EC">
                    <w:rPr>
                      <w:rFonts w:ascii="Calibri" w:hAnsi="Calibri" w:cs="Calibri"/>
                      <w:sz w:val="20"/>
                    </w:rPr>
                    <w:t xml:space="preserve"> letterhead stating full‐time status.</w:t>
                  </w:r>
                </w:p>
                <w:p w:rsidR="00EC47DD" w:rsidRPr="006902EC" w:rsidRDefault="00EC47DD" w:rsidP="000166DC">
                  <w:pPr>
                    <w:ind w:firstLine="240"/>
                    <w:rPr>
                      <w:sz w:val="20"/>
                    </w:rPr>
                  </w:pPr>
                  <w:r w:rsidRPr="006902EC">
                    <w:rPr>
                      <w:sz w:val="20"/>
                    </w:rPr>
                    <w:t>URL (Faculty Page for Professor, if available): _________________________________________</w:t>
                  </w:r>
                  <w:r>
                    <w:rPr>
                      <w:sz w:val="20"/>
                    </w:rPr>
                    <w:t>________</w:t>
                  </w:r>
                  <w:r w:rsidRPr="006902EC">
                    <w:rPr>
                      <w:sz w:val="20"/>
                    </w:rPr>
                    <w:t>__</w:t>
                  </w:r>
                  <w:r w:rsidRPr="006902EC">
                    <w:rPr>
                      <w:sz w:val="20"/>
                    </w:rPr>
                    <w:softHyphen/>
                  </w:r>
                </w:p>
                <w:p w:rsidR="00EC47DD" w:rsidRPr="006E477D" w:rsidRDefault="00EC47DD" w:rsidP="009B659D">
                  <w:pPr>
                    <w:rPr>
                      <w:b/>
                      <w:sz w:val="20"/>
                    </w:rPr>
                  </w:pPr>
                  <w:r w:rsidRPr="006902EC">
                    <w:rPr>
                      <w:b/>
                      <w:sz w:val="20"/>
                    </w:rPr>
                    <w:t>Will you be providing additional form of proof will you be providing so our committee can verify your status? If yes, please detail:</w:t>
                  </w:r>
                </w:p>
              </w:txbxContent>
            </v:textbox>
          </v:shape>
        </w:pict>
      </w:r>
      <w:r>
        <w:rPr>
          <w:noProof/>
        </w:rPr>
        <w:pict>
          <v:shape id="_x0000_s1035" type="#_x0000_t202" style="position:absolute;margin-left:0;margin-top:488.7pt;width:468.75pt;height:44.25pt;z-index:251661312;mso-wrap-edited:f" wrapcoords="-34 0 -34 21342 21634 21342 21634 0 -34 0">
            <v:textbox style="mso-next-textbox:#_x0000_s1035" inset=",,,0">
              <w:txbxContent>
                <w:p w:rsidR="00EC47DD" w:rsidRPr="006902EC" w:rsidRDefault="00EC47DD" w:rsidP="006902EC">
                  <w:pPr>
                    <w:ind w:firstLine="240"/>
                    <w:rPr>
                      <w:rFonts w:eastAsia="Times New Roman" w:cs="Times New Roman"/>
                      <w:sz w:val="20"/>
                      <w:szCs w:val="24"/>
                    </w:rPr>
                  </w:pPr>
                  <w:r w:rsidRPr="006902EC">
                    <w:rPr>
                      <w:rFonts w:ascii="Wingdings" w:hAnsi="Wingdings"/>
                      <w:sz w:val="20"/>
                    </w:rPr>
                    <w:t></w:t>
                  </w:r>
                  <w:r w:rsidRPr="006902EC">
                    <w:rPr>
                      <w:rFonts w:ascii="Calibri" w:hAnsi="Calibri" w:cs="Calibri"/>
                      <w:sz w:val="20"/>
                    </w:rPr>
                    <w:tab/>
                  </w:r>
                  <w:r w:rsidRPr="006902EC">
                    <w:rPr>
                      <w:rFonts w:eastAsia="Times New Roman" w:cs="Times New Roman"/>
                      <w:sz w:val="18"/>
                      <w:szCs w:val="24"/>
                    </w:rPr>
                    <w:t>I understand that that the $600 Academic Rate applies to the Briefings only.</w:t>
                  </w:r>
                  <w:r>
                    <w:rPr>
                      <w:rFonts w:eastAsia="Times New Roman" w:cs="Times New Roman"/>
                      <w:sz w:val="18"/>
                      <w:szCs w:val="24"/>
                    </w:rPr>
                    <w:t xml:space="preserve"> </w:t>
                  </w:r>
                  <w:r w:rsidRPr="006902EC">
                    <w:rPr>
                      <w:rFonts w:eastAsia="Times New Roman" w:cs="Times New Roman"/>
                      <w:sz w:val="18"/>
                      <w:szCs w:val="24"/>
                    </w:rPr>
                    <w:t xml:space="preserve">I understand that discounted pricing </w:t>
                  </w:r>
                  <w:r>
                    <w:rPr>
                      <w:rFonts w:eastAsia="Times New Roman" w:cs="Times New Roman"/>
                      <w:sz w:val="18"/>
                      <w:szCs w:val="24"/>
                    </w:rPr>
                    <w:br/>
                  </w:r>
                  <w:r>
                    <w:rPr>
                      <w:rFonts w:eastAsia="Times New Roman" w:cs="Times New Roman"/>
                      <w:sz w:val="18"/>
                      <w:szCs w:val="24"/>
                    </w:rPr>
                    <w:tab/>
                  </w:r>
                  <w:r w:rsidRPr="006902EC">
                    <w:rPr>
                      <w:rFonts w:eastAsia="Times New Roman" w:cs="Times New Roman"/>
                      <w:sz w:val="18"/>
                      <w:szCs w:val="24"/>
                    </w:rPr>
                    <w:t>is NOT available for the training courses</w:t>
                  </w:r>
                  <w:r>
                    <w:rPr>
                      <w:rFonts w:eastAsia="Times New Roman" w:cs="Times New Roman"/>
                      <w:sz w:val="18"/>
                      <w:szCs w:val="24"/>
                    </w:rPr>
                    <w:t xml:space="preserve"> and that Standard </w:t>
                  </w:r>
                  <w:r w:rsidRPr="006902EC">
                    <w:rPr>
                      <w:rFonts w:eastAsia="Times New Roman" w:cs="Times New Roman"/>
                      <w:sz w:val="18"/>
                      <w:szCs w:val="24"/>
                    </w:rPr>
                    <w:t xml:space="preserve">Black Hat Registration Terms and Conditions apply to </w:t>
                  </w:r>
                  <w:r>
                    <w:rPr>
                      <w:rFonts w:eastAsia="Times New Roman" w:cs="Times New Roman"/>
                      <w:sz w:val="18"/>
                      <w:szCs w:val="24"/>
                    </w:rPr>
                    <w:br/>
                  </w:r>
                  <w:r>
                    <w:rPr>
                      <w:rFonts w:eastAsia="Times New Roman" w:cs="Times New Roman"/>
                      <w:sz w:val="18"/>
                      <w:szCs w:val="24"/>
                    </w:rPr>
                    <w:tab/>
                  </w:r>
                  <w:r w:rsidRPr="006902EC">
                    <w:rPr>
                      <w:rFonts w:eastAsia="Times New Roman" w:cs="Times New Roman"/>
                      <w:sz w:val="18"/>
                      <w:szCs w:val="24"/>
                    </w:rPr>
                    <w:t>this registration (http://www.blackhat.com/html/bh-dc-10/registration/bh-dc-10-registration_terms.html)</w:t>
                  </w:r>
                </w:p>
                <w:p w:rsidR="00EC47DD" w:rsidRPr="006902EC" w:rsidRDefault="00EC47DD" w:rsidP="006902EC">
                  <w:pPr>
                    <w:rPr>
                      <w:szCs w:val="24"/>
                    </w:rPr>
                  </w:pPr>
                </w:p>
              </w:txbxContent>
            </v:textbox>
            <w10:wrap type="tight"/>
          </v:shape>
        </w:pict>
      </w:r>
      <w:r>
        <w:rPr>
          <w:noProof/>
        </w:rPr>
        <w:pict>
          <v:shape id="_x0000_s1027" type="#_x0000_t202" style="position:absolute;margin-left:0;margin-top:543.05pt;width:468.75pt;height:54.15pt;z-index:251659264">
            <v:textbox style="mso-next-textbox:#_x0000_s1027" inset=",,,0">
              <w:txbxContent>
                <w:p w:rsidR="00EC47DD" w:rsidRPr="006E477D" w:rsidRDefault="00EC47DD" w:rsidP="006E477D">
                  <w:pPr>
                    <w:spacing w:after="180" w:line="240" w:lineRule="auto"/>
                    <w:rPr>
                      <w:sz w:val="14"/>
                    </w:rPr>
                  </w:pPr>
                  <w:r w:rsidRPr="006E477D">
                    <w:rPr>
                      <w:sz w:val="14"/>
                    </w:rPr>
                    <w:t xml:space="preserve">Please be as complete as possible with the information you provide. The easier it is for our review committee to verify your academic status, the quicker it will be for us to approve your application. Completed forms may be sent to </w:t>
                  </w:r>
                  <w:r w:rsidRPr="006E477D">
                    <w:rPr>
                      <w:rFonts w:ascii="Calibri" w:hAnsi="Calibri" w:cs="Calibri"/>
                      <w:sz w:val="14"/>
                      <w:szCs w:val="24"/>
                    </w:rPr>
                    <w:t>academicreg@blackhat.com</w:t>
                  </w:r>
                  <w:r w:rsidRPr="006E477D">
                    <w:rPr>
                      <w:rFonts w:ascii="Calibri" w:hAnsi="Calibri" w:cs="Calibri"/>
                      <w:color w:val="0000FF"/>
                      <w:sz w:val="14"/>
                      <w:szCs w:val="24"/>
                    </w:rPr>
                    <w:t xml:space="preserve"> </w:t>
                  </w:r>
                  <w:r w:rsidRPr="006E477D">
                    <w:rPr>
                      <w:rFonts w:ascii="Calibri" w:hAnsi="Calibri" w:cs="Calibri"/>
                      <w:sz w:val="14"/>
                      <w:szCs w:val="24"/>
                    </w:rPr>
                    <w:t>or fax to 1-206-219-4143.</w:t>
                  </w:r>
                  <w:r w:rsidRPr="006E477D">
                    <w:rPr>
                      <w:rFonts w:ascii="Times New Roman" w:eastAsia="Times New Roman" w:hAnsi="Times New Roman" w:cs="Times New Roman"/>
                      <w:sz w:val="14"/>
                      <w:szCs w:val="24"/>
                    </w:rPr>
                    <w:t xml:space="preserve"> </w:t>
                  </w:r>
                </w:p>
                <w:p w:rsidR="00EC47DD" w:rsidRPr="006E477D" w:rsidRDefault="00EC47DD" w:rsidP="006E477D">
                  <w:pPr>
                    <w:spacing w:after="180" w:line="240" w:lineRule="auto"/>
                    <w:rPr>
                      <w:rFonts w:ascii="Times New Roman" w:eastAsia="Times New Roman" w:hAnsi="Times New Roman" w:cs="Times New Roman"/>
                      <w:sz w:val="14"/>
                      <w:szCs w:val="24"/>
                    </w:rPr>
                  </w:pPr>
                  <w:r w:rsidRPr="006E477D">
                    <w:rPr>
                      <w:rFonts w:eastAsia="Times New Roman" w:cs="Times New Roman"/>
                      <w:sz w:val="14"/>
                      <w:szCs w:val="24"/>
                    </w:rPr>
                    <w:t xml:space="preserve">We will let you know if we missing any of the above information after we receive your application for a Black Hat Briefings Academic pass. Once your status has been verified (5 business days) we will then send you an email notifying you of acceptance or denial and how to proceed in finalizing your registration. </w:t>
                  </w:r>
                </w:p>
              </w:txbxContent>
            </v:textbox>
          </v:shape>
        </w:pict>
      </w:r>
    </w:p>
    <w:sectPr w:rsidR="009B659D" w:rsidSect="00AF5D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Neue MediumExt">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20"/>
  <w:characterSpacingControl w:val="doNotCompress"/>
  <w:compat/>
  <w:rsids>
    <w:rsidRoot w:val="009B659D"/>
    <w:rsid w:val="000166DC"/>
    <w:rsid w:val="00086B93"/>
    <w:rsid w:val="001C0A24"/>
    <w:rsid w:val="001F73CC"/>
    <w:rsid w:val="003674F9"/>
    <w:rsid w:val="00384CB7"/>
    <w:rsid w:val="003D38CC"/>
    <w:rsid w:val="004C2411"/>
    <w:rsid w:val="0062372F"/>
    <w:rsid w:val="006550C5"/>
    <w:rsid w:val="006902EC"/>
    <w:rsid w:val="006E477D"/>
    <w:rsid w:val="007409E3"/>
    <w:rsid w:val="007D44B5"/>
    <w:rsid w:val="00817DCA"/>
    <w:rsid w:val="0091103E"/>
    <w:rsid w:val="009241F5"/>
    <w:rsid w:val="009B659D"/>
    <w:rsid w:val="00A01135"/>
    <w:rsid w:val="00AD2828"/>
    <w:rsid w:val="00AF5DE2"/>
    <w:rsid w:val="00B659FF"/>
    <w:rsid w:val="00B97EAB"/>
    <w:rsid w:val="00BA61C4"/>
    <w:rsid w:val="00C16D6A"/>
    <w:rsid w:val="00DB4A01"/>
    <w:rsid w:val="00DE6046"/>
    <w:rsid w:val="00E41F46"/>
    <w:rsid w:val="00E86597"/>
    <w:rsid w:val="00EB1E2E"/>
    <w:rsid w:val="00EC47DD"/>
    <w:rsid w:val="00EF7C85"/>
    <w:rsid w:val="00F1432D"/>
    <w:rsid w:val="00F755E5"/>
    <w:rsid w:val="00FD2E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E2"/>
  </w:style>
  <w:style w:type="paragraph" w:styleId="Heading1">
    <w:name w:val="heading 1"/>
    <w:basedOn w:val="Normal"/>
    <w:next w:val="Normal"/>
    <w:link w:val="Heading1Char"/>
    <w:qFormat/>
    <w:rsid w:val="007409E3"/>
    <w:pPr>
      <w:keepNext/>
      <w:spacing w:after="0" w:line="240" w:lineRule="auto"/>
      <w:jc w:val="right"/>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046"/>
    <w:rPr>
      <w:color w:val="0000FF" w:themeColor="hyperlink"/>
      <w:u w:val="single"/>
    </w:rPr>
  </w:style>
  <w:style w:type="character" w:customStyle="1" w:styleId="Heading1Char">
    <w:name w:val="Heading 1 Char"/>
    <w:basedOn w:val="DefaultParagraphFont"/>
    <w:link w:val="Heading1"/>
    <w:rsid w:val="007409E3"/>
    <w:rPr>
      <w:rFonts w:ascii="Times New Roman" w:eastAsia="Times New Roman" w:hAnsi="Times New Roman" w:cs="Times New Roman"/>
      <w:b/>
      <w:sz w:val="20"/>
      <w:szCs w:val="20"/>
    </w:rPr>
  </w:style>
  <w:style w:type="paragraph" w:styleId="Footer">
    <w:name w:val="footer"/>
    <w:basedOn w:val="Normal"/>
    <w:link w:val="FooterChar"/>
    <w:rsid w:val="007409E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7409E3"/>
    <w:rPr>
      <w:rFonts w:ascii="Times New Roman" w:eastAsia="Times New Roman" w:hAnsi="Times New Roman" w:cs="Times New Roman"/>
      <w:sz w:val="20"/>
      <w:szCs w:val="20"/>
    </w:rPr>
  </w:style>
  <w:style w:type="paragraph" w:styleId="ListParagraph">
    <w:name w:val="List Paragraph"/>
    <w:basedOn w:val="Normal"/>
    <w:uiPriority w:val="34"/>
    <w:qFormat/>
    <w:rsid w:val="00DB4A01"/>
    <w:pPr>
      <w:ind w:left="720"/>
      <w:contextualSpacing/>
    </w:pPr>
  </w:style>
  <w:style w:type="paragraph" w:styleId="BalloonText">
    <w:name w:val="Balloon Text"/>
    <w:basedOn w:val="Normal"/>
    <w:link w:val="BalloonTextChar"/>
    <w:uiPriority w:val="99"/>
    <w:semiHidden/>
    <w:unhideWhenUsed/>
    <w:rsid w:val="00384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CB7"/>
    <w:rPr>
      <w:rFonts w:ascii="Tahoma" w:hAnsi="Tahoma" w:cs="Tahoma"/>
      <w:sz w:val="16"/>
      <w:szCs w:val="16"/>
    </w:rPr>
  </w:style>
  <w:style w:type="character" w:styleId="FollowedHyperlink">
    <w:name w:val="FollowedHyperlink"/>
    <w:basedOn w:val="DefaultParagraphFont"/>
    <w:uiPriority w:val="99"/>
    <w:semiHidden/>
    <w:unhideWhenUsed/>
    <w:rsid w:val="006902E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2E246-5EE7-4061-B474-CC5A2B64F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UBM</Company>
  <LinksUpToDate>false</LinksUpToDate>
  <CharactersWithSpaces>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Margolis</dc:creator>
  <cp:keywords/>
  <dc:description/>
  <cp:lastModifiedBy>Toni Margolis</cp:lastModifiedBy>
  <cp:revision>2</cp:revision>
  <dcterms:created xsi:type="dcterms:W3CDTF">2009-12-17T20:26:00Z</dcterms:created>
  <dcterms:modified xsi:type="dcterms:W3CDTF">2009-12-17T20:26:00Z</dcterms:modified>
</cp:coreProperties>
</file>